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9144</wp:posOffset>
            </wp:positionH>
            <wp:positionV relativeFrom="page">
              <wp:posOffset>9195245</wp:posOffset>
            </wp:positionV>
            <wp:extent cx="7763256" cy="84948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3256" cy="849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9144</wp:posOffset>
            </wp:positionH>
            <wp:positionV relativeFrom="page">
              <wp:posOffset>1</wp:posOffset>
            </wp:positionV>
            <wp:extent cx="7763256" cy="94932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3256" cy="949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Title"/>
      </w:pPr>
      <w:r>
        <w:rPr/>
        <w:t>Biography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Ric</w:t>
      </w:r>
      <w:r>
        <w:rPr>
          <w:spacing w:val="-10"/>
        </w:rPr>
        <w:t> </w:t>
      </w:r>
      <w:r>
        <w:rPr>
          <w:spacing w:val="-2"/>
        </w:rPr>
        <w:t>Nelson</w:t>
      </w:r>
    </w:p>
    <w:p>
      <w:pPr>
        <w:pStyle w:val="BodyText"/>
        <w:rPr>
          <w:rFonts w:ascii="Microsoft Sans Serif"/>
          <w:sz w:val="36"/>
        </w:rPr>
      </w:pPr>
    </w:p>
    <w:p>
      <w:pPr>
        <w:pStyle w:val="BodyText"/>
        <w:rPr>
          <w:rFonts w:ascii="Microsoft Sans Serif"/>
          <w:sz w:val="36"/>
        </w:rPr>
      </w:pPr>
    </w:p>
    <w:p>
      <w:pPr>
        <w:pStyle w:val="BodyText"/>
        <w:spacing w:line="249" w:lineRule="auto" w:before="260"/>
        <w:ind w:left="1023" w:right="724"/>
      </w:pPr>
      <w:r>
        <w:rPr/>
        <w:t>Ric Nelson is the Outreach and Advocacy Specialist with The Arc of Anchorage. He is a graduate of the University of Alaska with a bachelor’s degree in Business Administration and a master’s degree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Public</w:t>
      </w:r>
      <w:r>
        <w:rPr>
          <w:spacing w:val="-6"/>
        </w:rPr>
        <w:t> </w:t>
      </w:r>
      <w:r>
        <w:rPr/>
        <w:t>Administration.</w:t>
      </w:r>
      <w:r>
        <w:rPr>
          <w:spacing w:val="-6"/>
        </w:rPr>
        <w:t> </w:t>
      </w:r>
      <w:r>
        <w:rPr/>
        <w:t>He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currently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member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Governor’s</w:t>
      </w:r>
      <w:r>
        <w:rPr>
          <w:spacing w:val="-6"/>
        </w:rPr>
        <w:t> </w:t>
      </w:r>
      <w:r>
        <w:rPr/>
        <w:t>Council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Disabilities and Special Education and has served the Council off and on for over 10 years, including as the chair</w:t>
      </w:r>
      <w:r>
        <w:rPr>
          <w:spacing w:val="-2"/>
        </w:rPr>
        <w:t> </w:t>
      </w:r>
      <w:r>
        <w:rPr/>
        <w:t>and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staff</w:t>
      </w:r>
      <w:r>
        <w:rPr>
          <w:spacing w:val="-7"/>
        </w:rPr>
        <w:t> </w:t>
      </w:r>
      <w:r>
        <w:rPr/>
        <w:t>member.</w:t>
      </w:r>
      <w:r>
        <w:rPr>
          <w:spacing w:val="-7"/>
        </w:rPr>
        <w:t> </w:t>
      </w:r>
      <w:r>
        <w:rPr/>
        <w:t>He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recipient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Top</w:t>
      </w:r>
      <w:r>
        <w:rPr>
          <w:spacing w:val="-7"/>
        </w:rPr>
        <w:t> </w:t>
      </w:r>
      <w:r>
        <w:rPr/>
        <w:t>40</w:t>
      </w:r>
      <w:r>
        <w:rPr>
          <w:spacing w:val="-7"/>
        </w:rPr>
        <w:t> </w:t>
      </w:r>
      <w:r>
        <w:rPr/>
        <w:t>Under</w:t>
      </w:r>
      <w:r>
        <w:rPr>
          <w:spacing w:val="-6"/>
        </w:rPr>
        <w:t> </w:t>
      </w:r>
      <w:r>
        <w:rPr/>
        <w:t>40</w:t>
      </w:r>
      <w:r>
        <w:rPr>
          <w:spacing w:val="-7"/>
        </w:rPr>
        <w:t> </w:t>
      </w:r>
      <w:r>
        <w:rPr/>
        <w:t>award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2015,</w:t>
      </w:r>
      <w:r>
        <w:rPr>
          <w:spacing w:val="-6"/>
        </w:rPr>
        <w:t> </w:t>
      </w:r>
      <w:r>
        <w:rPr/>
        <w:t>founder</w:t>
      </w:r>
      <w:r>
        <w:rPr>
          <w:spacing w:val="-7"/>
        </w:rPr>
        <w:t> </w:t>
      </w:r>
      <w:r>
        <w:rPr/>
        <w:t>and president of the non-profit Peer Power, and was honored by the National Association of People Supporting Employment First with their National Personal Achievement award in 2016.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9" w:lineRule="auto"/>
        <w:ind w:left="1023" w:right="724"/>
      </w:pPr>
      <w:r>
        <w:rPr/>
        <w:t>Ric</w:t>
      </w:r>
      <w:r>
        <w:rPr>
          <w:spacing w:val="-8"/>
        </w:rPr>
        <w:t> </w:t>
      </w:r>
      <w:r>
        <w:rPr/>
        <w:t>experiences</w:t>
      </w:r>
      <w:r>
        <w:rPr>
          <w:spacing w:val="-7"/>
        </w:rPr>
        <w:t> </w:t>
      </w:r>
      <w:r>
        <w:rPr/>
        <w:t>Cerebral</w:t>
      </w:r>
      <w:r>
        <w:rPr>
          <w:spacing w:val="-7"/>
        </w:rPr>
        <w:t> </w:t>
      </w:r>
      <w:r>
        <w:rPr/>
        <w:t>Palsy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requires</w:t>
      </w:r>
      <w:r>
        <w:rPr>
          <w:spacing w:val="-8"/>
        </w:rPr>
        <w:t> </w:t>
      </w:r>
      <w:r>
        <w:rPr/>
        <w:t>full-time</w:t>
      </w:r>
      <w:r>
        <w:rPr>
          <w:spacing w:val="-8"/>
        </w:rPr>
        <w:t> </w:t>
      </w:r>
      <w:r>
        <w:rPr/>
        <w:t>assistance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manage</w:t>
      </w:r>
      <w:r>
        <w:rPr>
          <w:spacing w:val="-8"/>
        </w:rPr>
        <w:t> </w:t>
      </w:r>
      <w:r>
        <w:rPr/>
        <w:t>his</w:t>
      </w:r>
      <w:r>
        <w:rPr>
          <w:spacing w:val="-8"/>
        </w:rPr>
        <w:t> </w:t>
      </w:r>
      <w:r>
        <w:rPr/>
        <w:t>physical</w:t>
      </w:r>
      <w:r>
        <w:rPr>
          <w:spacing w:val="-7"/>
        </w:rPr>
        <w:t> </w:t>
      </w:r>
      <w:r>
        <w:rPr/>
        <w:t>needs</w:t>
      </w:r>
      <w:r>
        <w:rPr>
          <w:spacing w:val="-7"/>
        </w:rPr>
        <w:t> </w:t>
      </w:r>
      <w:r>
        <w:rPr/>
        <w:t>but is increasingly expanding his advocacy, policy and education efforts beyond the state of Alaska to support advances in all 50 states.</w:t>
      </w:r>
    </w:p>
    <w:sectPr>
      <w:type w:val="continuous"/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2"/>
      <w:ind w:left="4472" w:right="4234"/>
      <w:jc w:val="center"/>
    </w:pPr>
    <w:rPr>
      <w:rFonts w:ascii="Microsoft Sans Serif" w:hAnsi="Microsoft Sans Serif" w:eastAsia="Microsoft Sans Serif" w:cs="Microsoft Sans Serif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Douglas</dc:creator>
  <dcterms:created xsi:type="dcterms:W3CDTF">2022-04-05T21:02:36Z</dcterms:created>
  <dcterms:modified xsi:type="dcterms:W3CDTF">2022-04-05T21:02:36Z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2022-04-05T00:00:00Z</vt:filetime>
  </property>
</Properties>
</file>